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09DAC">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附件1</w:t>
      </w:r>
    </w:p>
    <w:p w14:paraId="7E795166">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淳安县第一人民医院2024年派遣制用人需求计划</w:t>
      </w:r>
    </w:p>
    <w:p w14:paraId="396A0B96">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b/>
          <w:bCs/>
          <w:sz w:val="36"/>
          <w:szCs w:val="36"/>
          <w:lang w:val="en-US" w:eastAsia="zh-CN"/>
        </w:rPr>
      </w:pPr>
      <w:bookmarkStart w:id="0" w:name="_GoBack"/>
      <w:bookmarkEnd w:id="0"/>
      <w:r>
        <w:rPr>
          <w:rFonts w:hint="eastAsia" w:ascii="方正小标宋简体" w:hAnsi="方正小标宋简体" w:eastAsia="方正小标宋简体" w:cs="方正小标宋简体"/>
          <w:b w:val="0"/>
          <w:bCs w:val="0"/>
          <w:sz w:val="36"/>
          <w:szCs w:val="36"/>
          <w:lang w:val="en-US" w:eastAsia="zh-CN"/>
        </w:rPr>
        <w:t>（第二批）</w:t>
      </w:r>
    </w:p>
    <w:tbl>
      <w:tblPr>
        <w:tblStyle w:val="5"/>
        <w:tblW w:w="9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2"/>
        <w:gridCol w:w="1320"/>
        <w:gridCol w:w="720"/>
        <w:gridCol w:w="1305"/>
        <w:gridCol w:w="1755"/>
        <w:gridCol w:w="1414"/>
        <w:gridCol w:w="743"/>
        <w:gridCol w:w="2013"/>
      </w:tblGrid>
      <w:tr w14:paraId="23D0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3"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A9926">
            <w:pPr>
              <w:widowControl/>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rPr>
              <w:t>序号</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95E3A">
            <w:pPr>
              <w:widowControl/>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rPr>
              <w:t>招聘岗位</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18384">
            <w:pPr>
              <w:widowControl/>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rPr>
              <w:t>招聘人数</w:t>
            </w:r>
          </w:p>
        </w:tc>
        <w:tc>
          <w:tcPr>
            <w:tcW w:w="13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A1BCD73">
            <w:pPr>
              <w:widowControl/>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rPr>
              <w:t>学历要求</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BB0A6">
            <w:pPr>
              <w:widowControl/>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rPr>
              <w:t>所学专业要求</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CD626">
            <w:pPr>
              <w:widowControl/>
              <w:jc w:val="center"/>
              <w:textAlignment w:val="center"/>
              <w:rPr>
                <w:rFonts w:hint="eastAsia" w:ascii="黑体" w:hAnsi="黑体" w:eastAsia="黑体" w:cs="黑体"/>
                <w:b w:val="0"/>
                <w:bCs/>
                <w:i w:val="0"/>
                <w:color w:val="000000"/>
                <w:kern w:val="0"/>
                <w:sz w:val="24"/>
                <w:szCs w:val="24"/>
                <w:u w:val="none"/>
                <w:lang w:val="en-US" w:eastAsia="zh-CN"/>
              </w:rPr>
            </w:pPr>
            <w:r>
              <w:rPr>
                <w:rFonts w:hint="eastAsia" w:ascii="黑体" w:hAnsi="黑体" w:eastAsia="黑体" w:cs="黑体"/>
                <w:b w:val="0"/>
                <w:bCs/>
                <w:i w:val="0"/>
                <w:color w:val="000000"/>
                <w:kern w:val="0"/>
                <w:sz w:val="24"/>
                <w:szCs w:val="24"/>
                <w:u w:val="none"/>
                <w:lang w:val="en-US" w:eastAsia="zh-CN"/>
              </w:rPr>
              <w:t>年龄</w:t>
            </w:r>
          </w:p>
          <w:p w14:paraId="5894069A">
            <w:pPr>
              <w:widowControl/>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rPr>
              <w:t>要求</w:t>
            </w:r>
          </w:p>
        </w:tc>
        <w:tc>
          <w:tcPr>
            <w:tcW w:w="7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25BC2">
            <w:pPr>
              <w:widowControl/>
              <w:jc w:val="center"/>
              <w:textAlignment w:val="center"/>
              <w:rPr>
                <w:rFonts w:hint="eastAsia" w:ascii="黑体" w:hAnsi="黑体" w:eastAsia="黑体" w:cs="黑体"/>
                <w:b w:val="0"/>
                <w:bCs/>
                <w:i w:val="0"/>
                <w:color w:val="000000"/>
                <w:kern w:val="0"/>
                <w:sz w:val="24"/>
                <w:szCs w:val="24"/>
                <w:u w:val="none"/>
                <w:lang w:val="en-US" w:eastAsia="zh-CN"/>
              </w:rPr>
            </w:pPr>
            <w:r>
              <w:rPr>
                <w:rFonts w:hint="eastAsia" w:ascii="黑体" w:hAnsi="黑体" w:eastAsia="黑体" w:cs="黑体"/>
                <w:b w:val="0"/>
                <w:bCs/>
                <w:i w:val="0"/>
                <w:color w:val="000000"/>
                <w:kern w:val="0"/>
                <w:sz w:val="24"/>
                <w:szCs w:val="24"/>
                <w:u w:val="none"/>
                <w:lang w:val="en-US" w:eastAsia="zh-CN"/>
              </w:rPr>
              <w:t>性别</w:t>
            </w:r>
          </w:p>
          <w:p w14:paraId="005B8748">
            <w:pPr>
              <w:widowControl/>
              <w:jc w:val="center"/>
              <w:textAlignment w:val="center"/>
              <w:rPr>
                <w:rFonts w:hint="eastAsia" w:ascii="黑体" w:hAnsi="黑体" w:eastAsia="黑体" w:cs="黑体"/>
                <w:b w:val="0"/>
                <w:bCs/>
                <w:i w:val="0"/>
                <w:color w:val="000000"/>
                <w:kern w:val="0"/>
                <w:sz w:val="24"/>
                <w:szCs w:val="24"/>
                <w:u w:val="none"/>
                <w:lang w:val="en-US" w:eastAsia="zh-CN"/>
              </w:rPr>
            </w:pPr>
            <w:r>
              <w:rPr>
                <w:rFonts w:hint="eastAsia" w:ascii="黑体" w:hAnsi="黑体" w:eastAsia="黑体" w:cs="黑体"/>
                <w:b w:val="0"/>
                <w:bCs/>
                <w:i w:val="0"/>
                <w:color w:val="000000"/>
                <w:kern w:val="0"/>
                <w:sz w:val="24"/>
                <w:szCs w:val="24"/>
                <w:u w:val="none"/>
                <w:lang w:val="en-US" w:eastAsia="zh-CN"/>
              </w:rPr>
              <w:t>要求</w:t>
            </w:r>
          </w:p>
        </w:tc>
        <w:tc>
          <w:tcPr>
            <w:tcW w:w="2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26262">
            <w:pPr>
              <w:widowControl/>
              <w:ind w:firstLine="240" w:firstLineChars="10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rPr>
              <w:t>其他要求</w:t>
            </w:r>
          </w:p>
        </w:tc>
      </w:tr>
      <w:tr w14:paraId="79E4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4"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B53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C44E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rPr>
              <w:t>护理</w:t>
            </w:r>
          </w:p>
        </w:tc>
        <w:tc>
          <w:tcPr>
            <w:tcW w:w="72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84E7E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bidi="ar-SA"/>
              </w:rPr>
              <w:t>3</w:t>
            </w:r>
          </w:p>
        </w:tc>
        <w:tc>
          <w:tcPr>
            <w:tcW w:w="1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7DBA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eastAsia="宋体" w:cs="宋体"/>
                <w:i w:val="0"/>
                <w:color w:val="auto"/>
                <w:kern w:val="0"/>
                <w:sz w:val="22"/>
                <w:szCs w:val="22"/>
                <w:u w:val="none"/>
                <w:lang w:val="en-US" w:eastAsia="zh-CN"/>
              </w:rPr>
              <w:t>大专</w:t>
            </w:r>
            <w:r>
              <w:rPr>
                <w:rFonts w:hint="eastAsia" w:ascii="宋体" w:hAnsi="宋体" w:cs="宋体"/>
                <w:i w:val="0"/>
                <w:color w:val="auto"/>
                <w:kern w:val="0"/>
                <w:sz w:val="22"/>
                <w:szCs w:val="22"/>
                <w:u w:val="none"/>
                <w:lang w:val="en-US" w:eastAsia="zh-CN"/>
              </w:rPr>
              <w:t>及以上</w:t>
            </w:r>
          </w:p>
        </w:tc>
        <w:tc>
          <w:tcPr>
            <w:tcW w:w="17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62D80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护理、护理学、</w:t>
            </w:r>
          </w:p>
          <w:p w14:paraId="4561A0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cs="宋体"/>
                <w:i w:val="0"/>
                <w:color w:val="000000"/>
                <w:kern w:val="0"/>
                <w:sz w:val="22"/>
                <w:szCs w:val="22"/>
                <w:u w:val="none"/>
                <w:lang w:val="en-US" w:eastAsia="zh-CN"/>
              </w:rPr>
              <w:t>助产、助产学</w:t>
            </w:r>
          </w:p>
        </w:tc>
        <w:tc>
          <w:tcPr>
            <w:tcW w:w="1414" w:type="dxa"/>
            <w:tcBorders>
              <w:top w:val="single" w:color="000000" w:sz="4" w:space="0"/>
              <w:left w:val="single" w:color="000000" w:sz="4" w:space="0"/>
              <w:right w:val="single" w:color="000000" w:sz="4" w:space="0"/>
            </w:tcBorders>
            <w:tcMar>
              <w:top w:w="15" w:type="dxa"/>
              <w:left w:w="15" w:type="dxa"/>
              <w:right w:w="15" w:type="dxa"/>
            </w:tcMar>
            <w:vAlign w:val="center"/>
          </w:tcPr>
          <w:p w14:paraId="4895398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2"/>
                <w:szCs w:val="22"/>
                <w:u w:val="none"/>
                <w:lang w:val="en-US" w:eastAsia="zh-CN"/>
              </w:rPr>
            </w:pPr>
          </w:p>
          <w:p w14:paraId="20E127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35周岁以下（1989年1月1日后出生）</w:t>
            </w:r>
          </w:p>
          <w:p w14:paraId="3AB830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2"/>
                <w:szCs w:val="22"/>
                <w:u w:val="none"/>
                <w:lang w:val="en-US" w:eastAsia="zh-CN"/>
              </w:rPr>
            </w:pPr>
          </w:p>
          <w:p w14:paraId="4E7605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F02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不限</w:t>
            </w:r>
          </w:p>
        </w:tc>
        <w:tc>
          <w:tcPr>
            <w:tcW w:w="2013" w:type="dxa"/>
            <w:tcBorders>
              <w:top w:val="single" w:color="000000" w:sz="4" w:space="0"/>
              <w:left w:val="single" w:color="000000" w:sz="4" w:space="0"/>
              <w:right w:val="single" w:color="000000" w:sz="4" w:space="0"/>
            </w:tcBorders>
            <w:tcMar>
              <w:top w:w="15" w:type="dxa"/>
              <w:left w:w="15" w:type="dxa"/>
              <w:right w:w="15" w:type="dxa"/>
            </w:tcMar>
            <w:vAlign w:val="center"/>
          </w:tcPr>
          <w:p w14:paraId="222E02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宋体" w:hAnsi="宋体" w:cs="宋体"/>
                <w:i w:val="0"/>
                <w:color w:val="000000"/>
                <w:sz w:val="22"/>
                <w:szCs w:val="22"/>
                <w:u w:val="none"/>
                <w:lang w:val="en-US" w:eastAsia="zh-CN"/>
              </w:rPr>
              <w:t>列入国家统一招生计划并且毕业时能如期取得相应学历证书的普通高等院校、普通高等职业技术院校的毕业生。</w:t>
            </w:r>
          </w:p>
        </w:tc>
      </w:tr>
      <w:tr w14:paraId="462B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5"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671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bidi="ar-SA"/>
              </w:rPr>
              <w:t>2</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D95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bidi="ar-SA"/>
              </w:rPr>
              <w:t>收银员</w:t>
            </w:r>
          </w:p>
        </w:tc>
        <w:tc>
          <w:tcPr>
            <w:tcW w:w="72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F431C3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bidi="ar-SA"/>
              </w:rPr>
              <w:t>1</w:t>
            </w:r>
          </w:p>
        </w:tc>
        <w:tc>
          <w:tcPr>
            <w:tcW w:w="1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F6DB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bidi="ar-SA"/>
              </w:rPr>
              <w:t>大专</w:t>
            </w:r>
            <w:r>
              <w:rPr>
                <w:rFonts w:hint="eastAsia" w:ascii="宋体" w:hAnsi="宋体" w:eastAsia="宋体" w:cs="宋体"/>
                <w:i w:val="0"/>
                <w:color w:val="auto"/>
                <w:kern w:val="0"/>
                <w:sz w:val="22"/>
                <w:szCs w:val="22"/>
                <w:u w:val="none"/>
                <w:lang w:val="en-US" w:eastAsia="zh-CN" w:bidi="ar-SA"/>
              </w:rPr>
              <w:t>及以上</w:t>
            </w:r>
          </w:p>
        </w:tc>
        <w:tc>
          <w:tcPr>
            <w:tcW w:w="17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7A268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auto"/>
                <w:kern w:val="0"/>
                <w:sz w:val="22"/>
                <w:szCs w:val="22"/>
                <w:u w:val="none"/>
                <w:lang w:val="en-US" w:eastAsia="zh-CN" w:bidi="ar-SA"/>
              </w:rPr>
            </w:pPr>
            <w:r>
              <w:rPr>
                <w:rFonts w:hint="eastAsia" w:ascii="宋体" w:hAnsi="宋体" w:eastAsia="宋体" w:cs="宋体"/>
                <w:i w:val="0"/>
                <w:color w:val="auto"/>
                <w:kern w:val="0"/>
                <w:sz w:val="22"/>
                <w:szCs w:val="22"/>
                <w:u w:val="none"/>
                <w:lang w:val="en-US" w:eastAsia="zh-CN" w:bidi="ar-SA"/>
              </w:rPr>
              <w:t>会计、会计学、财务管理</w:t>
            </w:r>
            <w:r>
              <w:rPr>
                <w:rFonts w:hint="eastAsia" w:ascii="宋体" w:hAnsi="宋体" w:cs="宋体"/>
                <w:i w:val="0"/>
                <w:color w:val="auto"/>
                <w:kern w:val="0"/>
                <w:sz w:val="22"/>
                <w:szCs w:val="22"/>
                <w:u w:val="none"/>
                <w:lang w:val="en-US" w:eastAsia="zh-CN" w:bidi="ar-SA"/>
              </w:rPr>
              <w:t>等相关专业</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7CE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rPr>
              <w:t>35周岁以下（1989年1月1日后出生）</w:t>
            </w:r>
          </w:p>
        </w:tc>
        <w:tc>
          <w:tcPr>
            <w:tcW w:w="7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42B0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不限</w:t>
            </w:r>
          </w:p>
        </w:tc>
        <w:tc>
          <w:tcPr>
            <w:tcW w:w="2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71603">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1.列入国家统一招生计划并且毕业时能如期取得相应学历证书的普通高等院校、普通高等职业技术院校的毕业生。</w:t>
            </w:r>
          </w:p>
          <w:p w14:paraId="1D003770">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val="en-US" w:eastAsia="zh-CN"/>
              </w:rPr>
              <w:t>2.</w:t>
            </w:r>
            <w:r>
              <w:rPr>
                <w:rFonts w:hint="eastAsia" w:ascii="宋体" w:hAnsi="宋体" w:eastAsia="宋体" w:cs="宋体"/>
                <w:i w:val="0"/>
                <w:color w:val="000000"/>
                <w:sz w:val="22"/>
                <w:szCs w:val="22"/>
                <w:u w:val="none"/>
                <w:lang w:eastAsia="zh-CN"/>
              </w:rPr>
              <w:t>初级会计师证；有两年以上工作经验</w:t>
            </w:r>
            <w:r>
              <w:rPr>
                <w:rFonts w:hint="eastAsia" w:ascii="宋体" w:hAnsi="宋体" w:cs="宋体"/>
                <w:i w:val="0"/>
                <w:color w:val="000000"/>
                <w:sz w:val="22"/>
                <w:szCs w:val="22"/>
                <w:u w:val="none"/>
                <w:lang w:val="en-US" w:eastAsia="zh-CN"/>
              </w:rPr>
              <w:t>的</w:t>
            </w:r>
            <w:r>
              <w:rPr>
                <w:rFonts w:hint="eastAsia" w:ascii="宋体" w:hAnsi="宋体" w:eastAsia="宋体" w:cs="宋体"/>
                <w:i w:val="0"/>
                <w:color w:val="000000"/>
                <w:sz w:val="22"/>
                <w:szCs w:val="22"/>
                <w:u w:val="none"/>
                <w:lang w:eastAsia="zh-CN"/>
              </w:rPr>
              <w:t>优先</w:t>
            </w:r>
            <w:r>
              <w:rPr>
                <w:rFonts w:hint="eastAsia" w:ascii="宋体" w:hAnsi="宋体" w:cs="宋体"/>
                <w:i w:val="0"/>
                <w:color w:val="000000"/>
                <w:sz w:val="22"/>
                <w:szCs w:val="22"/>
                <w:u w:val="none"/>
                <w:lang w:eastAsia="zh-CN"/>
              </w:rPr>
              <w:t>。</w:t>
            </w:r>
          </w:p>
        </w:tc>
      </w:tr>
      <w:tr w14:paraId="3DC1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0"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54E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3</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0781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健康管理中心导检</w:t>
            </w:r>
          </w:p>
        </w:tc>
        <w:tc>
          <w:tcPr>
            <w:tcW w:w="72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05F62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2</w:t>
            </w:r>
          </w:p>
        </w:tc>
        <w:tc>
          <w:tcPr>
            <w:tcW w:w="1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A728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大专</w:t>
            </w:r>
            <w:r>
              <w:rPr>
                <w:rFonts w:hint="eastAsia" w:ascii="宋体" w:hAnsi="宋体" w:eastAsia="宋体" w:cs="宋体"/>
                <w:i w:val="0"/>
                <w:color w:val="auto"/>
                <w:kern w:val="0"/>
                <w:sz w:val="22"/>
                <w:szCs w:val="22"/>
                <w:u w:val="none"/>
                <w:lang w:val="en-US" w:eastAsia="zh-CN"/>
              </w:rPr>
              <w:t>及以上</w:t>
            </w:r>
          </w:p>
        </w:tc>
        <w:tc>
          <w:tcPr>
            <w:tcW w:w="17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932C5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i w:val="0"/>
                <w:color w:val="auto"/>
                <w:kern w:val="0"/>
                <w:sz w:val="22"/>
                <w:szCs w:val="22"/>
                <w:u w:val="none"/>
                <w:lang w:val="en-US" w:eastAsia="zh-CN"/>
              </w:rPr>
            </w:pPr>
            <w:r>
              <w:rPr>
                <w:rFonts w:hint="eastAsia" w:ascii="宋体" w:hAnsi="宋体" w:cs="宋体"/>
                <w:i w:val="0"/>
                <w:color w:val="auto"/>
                <w:sz w:val="22"/>
                <w:szCs w:val="22"/>
                <w:u w:val="none"/>
                <w:lang w:eastAsia="zh-CN"/>
              </w:rPr>
              <w:t>专业不限</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CA0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2"/>
                <w:szCs w:val="22"/>
                <w:u w:val="none"/>
                <w:lang w:val="en-US" w:eastAsia="zh-CN"/>
              </w:rPr>
              <w:t>35</w:t>
            </w:r>
            <w:r>
              <w:rPr>
                <w:rFonts w:hint="eastAsia" w:ascii="宋体" w:hAnsi="宋体" w:eastAsia="宋体" w:cs="宋体"/>
                <w:i w:val="0"/>
                <w:color w:val="000000"/>
                <w:sz w:val="22"/>
                <w:szCs w:val="22"/>
                <w:u w:val="none"/>
              </w:rPr>
              <w:t>周岁以下（198</w:t>
            </w:r>
            <w:r>
              <w:rPr>
                <w:rFonts w:hint="eastAsia" w:ascii="宋体" w:hAnsi="宋体" w:cs="宋体"/>
                <w:i w:val="0"/>
                <w:color w:val="000000"/>
                <w:sz w:val="22"/>
                <w:szCs w:val="22"/>
                <w:u w:val="none"/>
                <w:lang w:val="en-US" w:eastAsia="zh-CN"/>
              </w:rPr>
              <w:t>9</w:t>
            </w:r>
            <w:r>
              <w:rPr>
                <w:rFonts w:hint="eastAsia" w:ascii="宋体" w:hAnsi="宋体" w:eastAsia="宋体" w:cs="宋体"/>
                <w:i w:val="0"/>
                <w:color w:val="000000"/>
                <w:sz w:val="22"/>
                <w:szCs w:val="22"/>
                <w:u w:val="none"/>
              </w:rPr>
              <w:t>年1月1日后出生）</w:t>
            </w:r>
          </w:p>
        </w:tc>
        <w:tc>
          <w:tcPr>
            <w:tcW w:w="7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868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i w:val="0"/>
                <w:color w:val="000000"/>
                <w:sz w:val="22"/>
                <w:szCs w:val="22"/>
                <w:u w:val="none"/>
                <w:lang w:eastAsia="zh-CN"/>
              </w:rPr>
            </w:pPr>
            <w:r>
              <w:rPr>
                <w:rFonts w:hint="eastAsia" w:ascii="宋体" w:hAnsi="宋体" w:cs="宋体"/>
                <w:i w:val="0"/>
                <w:color w:val="000000"/>
                <w:sz w:val="22"/>
                <w:szCs w:val="22"/>
                <w:u w:val="none"/>
                <w:lang w:val="en-US" w:eastAsia="zh-CN"/>
              </w:rPr>
              <w:t>不限</w:t>
            </w:r>
          </w:p>
        </w:tc>
        <w:tc>
          <w:tcPr>
            <w:tcW w:w="2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3E850">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具有</w:t>
            </w:r>
            <w:r>
              <w:rPr>
                <w:rFonts w:hint="eastAsia" w:ascii="宋体" w:hAnsi="宋体" w:cs="宋体"/>
                <w:i w:val="0"/>
                <w:color w:val="000000"/>
                <w:sz w:val="22"/>
                <w:szCs w:val="22"/>
                <w:u w:val="none"/>
                <w:lang w:val="en-US" w:eastAsia="zh-CN"/>
              </w:rPr>
              <w:t>相关工作经验优先</w:t>
            </w:r>
          </w:p>
        </w:tc>
      </w:tr>
      <w:tr w14:paraId="55BA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0"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568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4</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204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医疗设备维修人员</w:t>
            </w:r>
          </w:p>
        </w:tc>
        <w:tc>
          <w:tcPr>
            <w:tcW w:w="72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7D18F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1</w:t>
            </w:r>
          </w:p>
        </w:tc>
        <w:tc>
          <w:tcPr>
            <w:tcW w:w="1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C15F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大专及以上</w:t>
            </w:r>
          </w:p>
        </w:tc>
        <w:tc>
          <w:tcPr>
            <w:tcW w:w="17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68A9F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生物医学工程专业或电气机械类维修</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5A6C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35</w:t>
            </w:r>
            <w:r>
              <w:rPr>
                <w:rFonts w:hint="eastAsia" w:ascii="宋体" w:hAnsi="宋体" w:eastAsia="宋体" w:cs="宋体"/>
                <w:i w:val="0"/>
                <w:color w:val="000000"/>
                <w:sz w:val="22"/>
                <w:szCs w:val="22"/>
                <w:u w:val="none"/>
              </w:rPr>
              <w:t>周岁以下（198</w:t>
            </w:r>
            <w:r>
              <w:rPr>
                <w:rFonts w:hint="eastAsia" w:ascii="宋体" w:hAnsi="宋体" w:cs="宋体"/>
                <w:i w:val="0"/>
                <w:color w:val="000000"/>
                <w:sz w:val="22"/>
                <w:szCs w:val="22"/>
                <w:u w:val="none"/>
                <w:lang w:val="en-US" w:eastAsia="zh-CN"/>
              </w:rPr>
              <w:t>9</w:t>
            </w:r>
            <w:r>
              <w:rPr>
                <w:rFonts w:hint="eastAsia" w:ascii="宋体" w:hAnsi="宋体" w:eastAsia="宋体" w:cs="宋体"/>
                <w:i w:val="0"/>
                <w:color w:val="000000"/>
                <w:sz w:val="22"/>
                <w:szCs w:val="22"/>
                <w:u w:val="none"/>
              </w:rPr>
              <w:t>年1月1日后出生）</w:t>
            </w:r>
          </w:p>
        </w:tc>
        <w:tc>
          <w:tcPr>
            <w:tcW w:w="7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B7EC0">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不限</w:t>
            </w:r>
          </w:p>
        </w:tc>
        <w:tc>
          <w:tcPr>
            <w:tcW w:w="2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3604D">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具有</w:t>
            </w:r>
            <w:r>
              <w:rPr>
                <w:rFonts w:hint="eastAsia" w:ascii="宋体" w:hAnsi="宋体" w:cs="宋体"/>
                <w:i w:val="0"/>
                <w:color w:val="000000"/>
                <w:sz w:val="22"/>
                <w:szCs w:val="22"/>
                <w:u w:val="none"/>
                <w:lang w:val="en-US" w:eastAsia="zh-CN"/>
              </w:rPr>
              <w:t>相关工作经验优先</w:t>
            </w:r>
          </w:p>
        </w:tc>
      </w:tr>
      <w:tr w14:paraId="0E39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4"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8731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rPr>
              <w:t>合计</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F8E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kern w:val="2"/>
                <w:sz w:val="24"/>
                <w:szCs w:val="24"/>
                <w:u w:val="none"/>
                <w:lang w:val="en-US" w:eastAsia="zh-CN" w:bidi="ar-SA"/>
              </w:rPr>
            </w:pPr>
          </w:p>
        </w:tc>
        <w:tc>
          <w:tcPr>
            <w:tcW w:w="72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0B035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7</w:t>
            </w:r>
          </w:p>
        </w:tc>
        <w:tc>
          <w:tcPr>
            <w:tcW w:w="1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9483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SA"/>
              </w:rPr>
            </w:pPr>
          </w:p>
        </w:tc>
        <w:tc>
          <w:tcPr>
            <w:tcW w:w="175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F1203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2"/>
                <w:szCs w:val="22"/>
                <w:u w:val="none"/>
                <w:lang w:val="en-US" w:eastAsia="zh-CN" w:bidi="ar-SA"/>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E8F1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A588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i w:val="0"/>
                <w:color w:val="000000"/>
                <w:sz w:val="22"/>
                <w:szCs w:val="22"/>
                <w:u w:val="none"/>
                <w:lang w:eastAsia="zh-CN"/>
              </w:rPr>
            </w:pPr>
          </w:p>
        </w:tc>
        <w:tc>
          <w:tcPr>
            <w:tcW w:w="2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69FB0">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22"/>
                <w:szCs w:val="22"/>
                <w:u w:val="none"/>
                <w:lang w:eastAsia="zh-CN"/>
              </w:rPr>
            </w:pPr>
          </w:p>
        </w:tc>
      </w:tr>
    </w:tbl>
    <w:p w14:paraId="4FA03D27">
      <w:pPr>
        <w:jc w:val="left"/>
        <w:rPr>
          <w:rFonts w:hint="eastAsia" w:ascii="宋体" w:hAnsi="宋体" w:eastAsia="宋体" w:cs="宋体"/>
          <w:b/>
          <w:bCs/>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7F23B0-FCB5-4419-B986-13E97517AB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8E406EB-AB49-435C-94C8-4C1711E4A483}"/>
  </w:font>
  <w:font w:name="仿宋_GB2312">
    <w:panose1 w:val="02010609030101010101"/>
    <w:charset w:val="86"/>
    <w:family w:val="auto"/>
    <w:pitch w:val="default"/>
    <w:sig w:usb0="00000001" w:usb1="080E0000" w:usb2="00000000" w:usb3="00000000" w:csb0="00040000" w:csb1="00000000"/>
    <w:embedRegular r:id="rId3" w:fontKey="{2AE0A6B2-7495-49C5-AD17-55288993E9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ZTBkYjA5YjIyOWY4NmE0YzM4MmFjOTY4YWNlNmQifQ=="/>
  </w:docVars>
  <w:rsids>
    <w:rsidRoot w:val="00000000"/>
    <w:rsid w:val="0144372C"/>
    <w:rsid w:val="01EB73B3"/>
    <w:rsid w:val="03020A75"/>
    <w:rsid w:val="04ED6EE8"/>
    <w:rsid w:val="05DA16DB"/>
    <w:rsid w:val="060829C0"/>
    <w:rsid w:val="0687687D"/>
    <w:rsid w:val="06F57922"/>
    <w:rsid w:val="08B75E83"/>
    <w:rsid w:val="08E975BA"/>
    <w:rsid w:val="0CFA3E5E"/>
    <w:rsid w:val="0D98092B"/>
    <w:rsid w:val="0E847EBE"/>
    <w:rsid w:val="0E8C57EE"/>
    <w:rsid w:val="0ED77C42"/>
    <w:rsid w:val="0FB77F39"/>
    <w:rsid w:val="102A7948"/>
    <w:rsid w:val="10F21F48"/>
    <w:rsid w:val="11B14066"/>
    <w:rsid w:val="12593624"/>
    <w:rsid w:val="12681311"/>
    <w:rsid w:val="14534D46"/>
    <w:rsid w:val="149D3034"/>
    <w:rsid w:val="14D47131"/>
    <w:rsid w:val="1661494B"/>
    <w:rsid w:val="1669599E"/>
    <w:rsid w:val="16DC051F"/>
    <w:rsid w:val="171B1048"/>
    <w:rsid w:val="184139E8"/>
    <w:rsid w:val="192A548B"/>
    <w:rsid w:val="199C075E"/>
    <w:rsid w:val="19F83B8E"/>
    <w:rsid w:val="1AB74FF3"/>
    <w:rsid w:val="1C387DF6"/>
    <w:rsid w:val="1CD42ABE"/>
    <w:rsid w:val="1E4B1272"/>
    <w:rsid w:val="1E7C33FD"/>
    <w:rsid w:val="21830DEE"/>
    <w:rsid w:val="21E621E2"/>
    <w:rsid w:val="22EE68E8"/>
    <w:rsid w:val="243E1383"/>
    <w:rsid w:val="251D68F9"/>
    <w:rsid w:val="263F0A28"/>
    <w:rsid w:val="26B927B0"/>
    <w:rsid w:val="295C2556"/>
    <w:rsid w:val="29A7010C"/>
    <w:rsid w:val="2B7E52A9"/>
    <w:rsid w:val="2D0169B6"/>
    <w:rsid w:val="2DBD5B42"/>
    <w:rsid w:val="2F623A7F"/>
    <w:rsid w:val="2F834CC8"/>
    <w:rsid w:val="31D945CF"/>
    <w:rsid w:val="32D74DB3"/>
    <w:rsid w:val="3397414A"/>
    <w:rsid w:val="35986DE5"/>
    <w:rsid w:val="374B329B"/>
    <w:rsid w:val="391E6C63"/>
    <w:rsid w:val="39B8245C"/>
    <w:rsid w:val="3B334302"/>
    <w:rsid w:val="3B3615C4"/>
    <w:rsid w:val="3C3603C0"/>
    <w:rsid w:val="41746D81"/>
    <w:rsid w:val="42083959"/>
    <w:rsid w:val="4262556B"/>
    <w:rsid w:val="42790046"/>
    <w:rsid w:val="42BD2120"/>
    <w:rsid w:val="453E3FCF"/>
    <w:rsid w:val="45886FF9"/>
    <w:rsid w:val="45992423"/>
    <w:rsid w:val="470E309F"/>
    <w:rsid w:val="48156BD0"/>
    <w:rsid w:val="494D5D9E"/>
    <w:rsid w:val="49D92519"/>
    <w:rsid w:val="4B4819CA"/>
    <w:rsid w:val="4D4D2D57"/>
    <w:rsid w:val="4DD1265A"/>
    <w:rsid w:val="4ECB5D2B"/>
    <w:rsid w:val="4FCD1320"/>
    <w:rsid w:val="507B62CC"/>
    <w:rsid w:val="508369A9"/>
    <w:rsid w:val="51A80470"/>
    <w:rsid w:val="51F16F40"/>
    <w:rsid w:val="52B14A61"/>
    <w:rsid w:val="54325152"/>
    <w:rsid w:val="57DA77EC"/>
    <w:rsid w:val="5903102A"/>
    <w:rsid w:val="5A8D395E"/>
    <w:rsid w:val="5ADB63C7"/>
    <w:rsid w:val="5C356D8B"/>
    <w:rsid w:val="5D5C62B0"/>
    <w:rsid w:val="5D656145"/>
    <w:rsid w:val="600A6B30"/>
    <w:rsid w:val="60BA60ED"/>
    <w:rsid w:val="6271255C"/>
    <w:rsid w:val="6789702E"/>
    <w:rsid w:val="67FF7197"/>
    <w:rsid w:val="68723422"/>
    <w:rsid w:val="68FA0EE8"/>
    <w:rsid w:val="69715E72"/>
    <w:rsid w:val="69BE0956"/>
    <w:rsid w:val="6CEE3563"/>
    <w:rsid w:val="6D30605A"/>
    <w:rsid w:val="6DC5532B"/>
    <w:rsid w:val="6EF240D5"/>
    <w:rsid w:val="6FF62C11"/>
    <w:rsid w:val="705619F6"/>
    <w:rsid w:val="71794BBE"/>
    <w:rsid w:val="72C619DB"/>
    <w:rsid w:val="75657ED8"/>
    <w:rsid w:val="77594FF4"/>
    <w:rsid w:val="77FB39C5"/>
    <w:rsid w:val="780E346E"/>
    <w:rsid w:val="795F7C05"/>
    <w:rsid w:val="7C6D2AC3"/>
    <w:rsid w:val="7D2A4BAC"/>
    <w:rsid w:val="7DCC01FA"/>
    <w:rsid w:val="7F7834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spacing w:before="100" w:beforeAutospacing="1" w:after="100" w:afterAutospacing="1"/>
      <w:ind w:left="0" w:right="0"/>
      <w:jc w:val="left"/>
    </w:pPr>
    <w:rPr>
      <w:kern w:val="0"/>
      <w:sz w:val="24"/>
      <w:lang w:val="en-US" w:eastAsia="zh-CN"/>
    </w:rPr>
  </w:style>
  <w:style w:type="character" w:styleId="7">
    <w:name w:val="Strong"/>
    <w:basedOn w:val="6"/>
    <w:autoRedefine/>
    <w:qFormat/>
    <w:uiPriority w:val="22"/>
    <w:rPr>
      <w:b/>
    </w:rPr>
  </w:style>
  <w:style w:type="character" w:styleId="8">
    <w:name w:val="Hyperlink"/>
    <w:basedOn w:val="6"/>
    <w:autoRedefine/>
    <w:qFormat/>
    <w:uiPriority w:val="0"/>
    <w:rPr>
      <w:color w:val="0000FF"/>
      <w:u w:val="single"/>
    </w:rPr>
  </w:style>
  <w:style w:type="character" w:customStyle="1" w:styleId="9">
    <w:name w:val="页眉 Char Char"/>
    <w:basedOn w:val="6"/>
    <w:link w:val="3"/>
    <w:autoRedefine/>
    <w:qFormat/>
    <w:uiPriority w:val="99"/>
    <w:rPr>
      <w:sz w:val="18"/>
      <w:szCs w:val="18"/>
    </w:rPr>
  </w:style>
  <w:style w:type="character" w:customStyle="1" w:styleId="10">
    <w:name w:val="页脚 Char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368</Words>
  <Characters>389</Characters>
  <Lines>4</Lines>
  <Paragraphs>1</Paragraphs>
  <TotalTime>15</TotalTime>
  <ScaleCrop>false</ScaleCrop>
  <LinksUpToDate>false</LinksUpToDate>
  <CharactersWithSpaces>389</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2017-11-13T06:07:00Z</dcterms:created>
  <dc:creator>董昀</dc:creator>
  <cp:lastModifiedBy>若物</cp:lastModifiedBy>
  <cp:lastPrinted>2024-03-11T06:18:00Z</cp:lastPrinted>
  <dcterms:modified xsi:type="dcterms:W3CDTF">2024-10-10T01:05:13Z</dcterms:modified>
  <dc:title>浙江雷博人力资源开发有限公司淳安分公司招聘简章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C2FBE579259742F0B4EEDFFA1FE87A84_13</vt:lpwstr>
  </property>
</Properties>
</file>